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23" w:rsidRPr="000303AC" w:rsidRDefault="004A5C37" w:rsidP="000303AC">
      <w:pPr>
        <w:ind w:firstLine="0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Тарифы </w:t>
      </w:r>
      <w:r w:rsidR="000303AC">
        <w:rPr>
          <w:rFonts w:cs="Arial"/>
          <w:b/>
          <w:szCs w:val="26"/>
        </w:rPr>
        <w:t>База отдыха</w:t>
      </w:r>
      <w:r w:rsidR="00F826D6">
        <w:rPr>
          <w:rFonts w:cs="Arial"/>
          <w:b/>
          <w:szCs w:val="26"/>
        </w:rPr>
        <w:t xml:space="preserve"> «</w:t>
      </w:r>
      <w:r w:rsidR="0088112C">
        <w:rPr>
          <w:rFonts w:cs="Arial"/>
          <w:b/>
          <w:szCs w:val="26"/>
        </w:rPr>
        <w:t>Алымка</w:t>
      </w:r>
      <w:r w:rsidR="00F826D6">
        <w:rPr>
          <w:rFonts w:cs="Arial"/>
          <w:b/>
          <w:szCs w:val="26"/>
        </w:rPr>
        <w:t>»</w:t>
      </w:r>
    </w:p>
    <w:p w:rsidR="006F4623" w:rsidRDefault="006F4623" w:rsidP="000303AC">
      <w:pPr>
        <w:jc w:val="center"/>
      </w:pPr>
    </w:p>
    <w:tbl>
      <w:tblPr>
        <w:tblW w:w="9585" w:type="dxa"/>
        <w:tblInd w:w="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8"/>
        <w:gridCol w:w="1470"/>
        <w:gridCol w:w="2160"/>
      </w:tblGrid>
      <w:tr w:rsidR="006F4623" w:rsidRPr="000303AC" w:rsidTr="0088112C">
        <w:trPr>
          <w:trHeight w:val="1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</w:pPr>
            <w:r w:rsidRPr="000303AC">
              <w:rPr>
                <w:rFonts w:ascii="Arial" w:hAnsi="Arial"/>
                <w:szCs w:val="24"/>
              </w:rPr>
              <w:t xml:space="preserve">№ </w:t>
            </w:r>
            <w:proofErr w:type="gramStart"/>
            <w:r w:rsidRPr="000303AC">
              <w:rPr>
                <w:rFonts w:ascii="Arial" w:hAnsi="Arial"/>
                <w:szCs w:val="24"/>
              </w:rPr>
              <w:t>п</w:t>
            </w:r>
            <w:proofErr w:type="gramEnd"/>
            <w:r w:rsidRPr="000303AC">
              <w:rPr>
                <w:rFonts w:ascii="Arial" w:hAnsi="Arial"/>
                <w:szCs w:val="24"/>
              </w:rPr>
              <w:t>/п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Наименование услуг</w:t>
            </w:r>
            <w:bookmarkStart w:id="0" w:name="_GoBack"/>
            <w:bookmarkEnd w:id="0"/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0303AC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Тариф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(руб.)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Примечание</w:t>
            </w:r>
          </w:p>
        </w:tc>
      </w:tr>
      <w:tr w:rsidR="006F4623" w:rsidRPr="000303AC" w:rsidTr="000303AC">
        <w:trPr>
          <w:trHeight w:val="1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4</w:t>
            </w:r>
          </w:p>
        </w:tc>
      </w:tr>
      <w:tr w:rsidR="006F4623" w:rsidRPr="000303AC" w:rsidTr="00F747E2">
        <w:tc>
          <w:tcPr>
            <w:tcW w:w="958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F4623" w:rsidRPr="000303AC" w:rsidRDefault="006F4623" w:rsidP="000303AC">
            <w:pPr>
              <w:pStyle w:val="ConsPlusNormal"/>
              <w:jc w:val="center"/>
              <w:outlineLvl w:val="1"/>
              <w:rPr>
                <w:rFonts w:ascii="Arial" w:hAnsi="Arial"/>
                <w:b/>
                <w:bCs/>
                <w:szCs w:val="24"/>
              </w:rPr>
            </w:pPr>
            <w:r w:rsidRPr="000303AC">
              <w:rPr>
                <w:rFonts w:ascii="Arial" w:hAnsi="Arial"/>
                <w:b/>
                <w:bCs/>
                <w:szCs w:val="24"/>
              </w:rPr>
              <w:t>Туристические услуги</w:t>
            </w:r>
          </w:p>
        </w:tc>
      </w:tr>
      <w:tr w:rsidR="006F4623" w:rsidRPr="000303AC" w:rsidTr="000303AC">
        <w:trPr>
          <w:trHeight w:val="4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  <w:lang w:val="en-US"/>
              </w:rPr>
              <w:t>1</w:t>
            </w:r>
            <w:r w:rsidRPr="000303AC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Проживание на рыболовной базе: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b/>
                <w:bCs/>
                <w:szCs w:val="24"/>
              </w:rPr>
            </w:pPr>
          </w:p>
        </w:tc>
      </w:tr>
      <w:tr w:rsidR="006F4623" w:rsidRPr="000303AC" w:rsidTr="000303AC">
        <w:trPr>
          <w:trHeight w:val="291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проживание на рыболовной базе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950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сутки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 xml:space="preserve"> (1 койко-место)</w:t>
            </w:r>
          </w:p>
        </w:tc>
      </w:tr>
      <w:tr w:rsidR="006F4623" w:rsidRPr="000303AC" w:rsidTr="00F747E2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88112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проживание на рыболовной базе в период УТС,  соревнований и спортивно массовых мероприятий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750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303AC" w:rsidRDefault="000303AC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за 1 сутки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 xml:space="preserve"> (1 койко-место)</w:t>
            </w:r>
          </w:p>
        </w:tc>
      </w:tr>
      <w:tr w:rsidR="006F4623" w:rsidRPr="000303AC" w:rsidTr="000303AC">
        <w:trPr>
          <w:trHeight w:val="41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дневное пребывание с 10-00 до 18-00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100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450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день (1 чел.)</w:t>
            </w:r>
          </w:p>
        </w:tc>
      </w:tr>
      <w:tr w:rsidR="006F4623" w:rsidRPr="000303AC" w:rsidTr="0088112C">
        <w:trPr>
          <w:trHeight w:val="25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размещение в палатке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450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сутки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(1 койко-место)</w:t>
            </w:r>
          </w:p>
        </w:tc>
      </w:tr>
      <w:tr w:rsidR="006F4623" w:rsidRPr="000303AC" w:rsidTr="00F747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размещение своей палатки на территории базы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сутки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(1 койко-место)</w:t>
            </w:r>
          </w:p>
        </w:tc>
      </w:tr>
      <w:tr w:rsidR="006F4623" w:rsidRPr="000303AC" w:rsidTr="000303AC">
        <w:trPr>
          <w:trHeight w:val="2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беседка до 15 чел.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500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сутки</w:t>
            </w:r>
          </w:p>
        </w:tc>
      </w:tr>
      <w:tr w:rsidR="006F4623" w:rsidRPr="000303AC" w:rsidTr="00F747E2"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прокат казана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150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3 часа</w:t>
            </w:r>
          </w:p>
        </w:tc>
      </w:tr>
      <w:tr w:rsidR="006F4623" w:rsidRPr="000303AC" w:rsidTr="000303AC">
        <w:trPr>
          <w:trHeight w:val="2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 xml:space="preserve">- прокат мангала с шампурами 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250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 сутки</w:t>
            </w:r>
          </w:p>
        </w:tc>
      </w:tr>
      <w:tr w:rsidR="006F4623" w:rsidRPr="000303AC" w:rsidTr="000303AC">
        <w:trPr>
          <w:trHeight w:val="2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прокат мангала с шампурами (уголь - 3 кг</w:t>
            </w:r>
            <w:proofErr w:type="gramStart"/>
            <w:r w:rsidRPr="000303AC">
              <w:rPr>
                <w:rFonts w:ascii="Arial" w:hAnsi="Arial"/>
                <w:szCs w:val="24"/>
              </w:rPr>
              <w:t xml:space="preserve">., </w:t>
            </w:r>
            <w:proofErr w:type="gramEnd"/>
            <w:r w:rsidRPr="000303AC">
              <w:rPr>
                <w:rFonts w:ascii="Arial" w:hAnsi="Arial"/>
                <w:szCs w:val="24"/>
              </w:rPr>
              <w:t>жидкость для розжига - 0,5 л.)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550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 сутки</w:t>
            </w:r>
          </w:p>
        </w:tc>
      </w:tr>
      <w:tr w:rsidR="006F4623" w:rsidRPr="000303AC" w:rsidTr="00F747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  <w:lang w:val="en-US"/>
              </w:rPr>
              <w:t>2</w:t>
            </w:r>
            <w:r w:rsidRPr="000303AC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Прокат лодки: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</w:p>
        </w:tc>
      </w:tr>
      <w:tr w:rsidR="006F4623" w:rsidRPr="000303AC" w:rsidTr="000303AC">
        <w:trPr>
          <w:trHeight w:val="76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 xml:space="preserve">- лодка с мотором до 50 </w:t>
            </w:r>
            <w:proofErr w:type="spellStart"/>
            <w:r w:rsidRPr="000303AC">
              <w:rPr>
                <w:rFonts w:ascii="Arial" w:hAnsi="Arial"/>
                <w:szCs w:val="24"/>
              </w:rPr>
              <w:t>л.</w:t>
            </w:r>
            <w:proofErr w:type="gramStart"/>
            <w:r w:rsidRPr="000303AC">
              <w:rPr>
                <w:rFonts w:ascii="Arial" w:hAnsi="Arial"/>
                <w:szCs w:val="24"/>
              </w:rPr>
              <w:t>с</w:t>
            </w:r>
            <w:proofErr w:type="spellEnd"/>
            <w:proofErr w:type="gramEnd"/>
            <w:r w:rsidRPr="000303AC">
              <w:rPr>
                <w:rFonts w:ascii="Arial" w:hAnsi="Arial"/>
                <w:szCs w:val="24"/>
              </w:rPr>
              <w:t xml:space="preserve">. </w:t>
            </w:r>
            <w:proofErr w:type="gramStart"/>
            <w:r w:rsidRPr="000303AC">
              <w:rPr>
                <w:rFonts w:ascii="Arial" w:hAnsi="Arial"/>
                <w:szCs w:val="24"/>
              </w:rPr>
              <w:t>с</w:t>
            </w:r>
            <w:proofErr w:type="gramEnd"/>
            <w:r w:rsidRPr="000303AC">
              <w:rPr>
                <w:rFonts w:ascii="Arial" w:hAnsi="Arial"/>
                <w:szCs w:val="24"/>
              </w:rPr>
              <w:t xml:space="preserve"> ГСМ - 15 л. (при наличии разрешительных документов на управление маломерным судном)</w:t>
            </w:r>
          </w:p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900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5000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 xml:space="preserve">за 1 день 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(8 часов)</w:t>
            </w:r>
          </w:p>
        </w:tc>
      </w:tr>
      <w:tr w:rsidR="006F4623" w:rsidRPr="000303AC" w:rsidTr="000303AC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 xml:space="preserve">- лодка с мотором до 20 </w:t>
            </w:r>
            <w:proofErr w:type="spellStart"/>
            <w:r w:rsidRPr="000303AC">
              <w:rPr>
                <w:rFonts w:ascii="Arial" w:hAnsi="Arial"/>
                <w:szCs w:val="24"/>
              </w:rPr>
              <w:t>л.</w:t>
            </w:r>
            <w:proofErr w:type="gramStart"/>
            <w:r w:rsidRPr="000303AC">
              <w:rPr>
                <w:rFonts w:ascii="Arial" w:hAnsi="Arial"/>
                <w:szCs w:val="24"/>
              </w:rPr>
              <w:t>с</w:t>
            </w:r>
            <w:proofErr w:type="spellEnd"/>
            <w:proofErr w:type="gramEnd"/>
            <w:r w:rsidRPr="000303AC">
              <w:rPr>
                <w:rFonts w:ascii="Arial" w:hAnsi="Arial"/>
                <w:szCs w:val="24"/>
              </w:rPr>
              <w:t xml:space="preserve">. </w:t>
            </w:r>
            <w:proofErr w:type="gramStart"/>
            <w:r w:rsidRPr="000303AC">
              <w:rPr>
                <w:rFonts w:ascii="Arial" w:hAnsi="Arial"/>
                <w:szCs w:val="24"/>
              </w:rPr>
              <w:t>с</w:t>
            </w:r>
            <w:proofErr w:type="gramEnd"/>
            <w:r w:rsidRPr="000303AC">
              <w:rPr>
                <w:rFonts w:ascii="Arial" w:hAnsi="Arial"/>
                <w:szCs w:val="24"/>
              </w:rPr>
              <w:t xml:space="preserve"> ГСМ - 10 л. (при наличии разрешительных документов на управление маломерным судном)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700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3000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 xml:space="preserve">за 1 день </w:t>
            </w: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(8 часов)</w:t>
            </w:r>
          </w:p>
        </w:tc>
      </w:tr>
      <w:tr w:rsidR="006F4623" w:rsidRPr="000303AC" w:rsidTr="00F747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весельная лодка из стекловолокна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250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</w:tc>
      </w:tr>
      <w:tr w:rsidR="006F4623" w:rsidRPr="000303AC" w:rsidTr="000303AC">
        <w:trPr>
          <w:trHeight w:val="2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моторная лодка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350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</w:tc>
      </w:tr>
      <w:tr w:rsidR="006F4623" w:rsidRPr="000303AC" w:rsidTr="00F747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Прокат электромотора к весельной лодке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160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</w:tc>
      </w:tr>
      <w:tr w:rsidR="006F4623" w:rsidRPr="000303AC" w:rsidTr="000303AC">
        <w:trPr>
          <w:trHeight w:val="2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</w:pPr>
            <w:r w:rsidRPr="000303AC">
              <w:rPr>
                <w:rFonts w:ascii="Arial" w:hAnsi="Arial"/>
                <w:szCs w:val="24"/>
                <w:lang w:val="en-US"/>
              </w:rPr>
              <w:t>4</w:t>
            </w:r>
            <w:r w:rsidRPr="000303AC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Прокат катамарана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150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</w:tc>
      </w:tr>
      <w:tr w:rsidR="006F4623" w:rsidRPr="000303AC" w:rsidTr="000303A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</w:pPr>
            <w:r w:rsidRPr="000303AC">
              <w:rPr>
                <w:rFonts w:ascii="Arial" w:hAnsi="Arial"/>
                <w:szCs w:val="24"/>
                <w:lang w:val="en-US"/>
              </w:rPr>
              <w:t>5</w:t>
            </w:r>
            <w:r w:rsidRPr="000303AC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Прокат специального оборудования: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</w:p>
        </w:tc>
      </w:tr>
      <w:tr w:rsidR="006F4623" w:rsidRPr="000303AC" w:rsidTr="000303AC">
        <w:trPr>
          <w:trHeight w:val="2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rPr>
                <w:sz w:val="22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 xml:space="preserve">- </w:t>
            </w:r>
            <w:proofErr w:type="spellStart"/>
            <w:r w:rsidRPr="000303AC">
              <w:rPr>
                <w:rFonts w:ascii="Arial" w:hAnsi="Arial"/>
                <w:szCs w:val="24"/>
              </w:rPr>
              <w:t>ледобур</w:t>
            </w:r>
            <w:proofErr w:type="spellEnd"/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90</w:t>
            </w:r>
          </w:p>
        </w:tc>
        <w:tc>
          <w:tcPr>
            <w:tcW w:w="21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</w:tc>
      </w:tr>
      <w:tr w:rsidR="006F4623" w:rsidRPr="000303AC" w:rsidTr="000303AC">
        <w:trPr>
          <w:trHeight w:val="2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rPr>
                <w:sz w:val="22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ящик для рыбалки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50</w:t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</w:tc>
      </w:tr>
      <w:tr w:rsidR="006F4623" w:rsidRPr="000303AC" w:rsidTr="000303AC">
        <w:trPr>
          <w:trHeight w:val="59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</w:pPr>
            <w:r w:rsidRPr="000303AC">
              <w:rPr>
                <w:rFonts w:ascii="Arial" w:hAnsi="Arial"/>
                <w:szCs w:val="24"/>
                <w:lang w:val="en-US"/>
              </w:rPr>
              <w:lastRenderedPageBreak/>
              <w:t>6</w:t>
            </w:r>
            <w:r w:rsidRPr="000303AC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Услуги инструктора (управление транспортным средством, инструктаж по местам лова и вопросам рыбалки):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trike/>
                <w:szCs w:val="24"/>
              </w:rPr>
            </w:pP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</w:p>
        </w:tc>
      </w:tr>
      <w:tr w:rsidR="006F4623" w:rsidRPr="000303AC" w:rsidTr="000303AC">
        <w:trPr>
          <w:trHeight w:val="2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rPr>
                <w:sz w:val="22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с 1 мая по 30 сентября</w:t>
            </w: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350</w:t>
            </w:r>
          </w:p>
        </w:tc>
        <w:tc>
          <w:tcPr>
            <w:tcW w:w="21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</w:tc>
      </w:tr>
      <w:tr w:rsidR="006F4623" w:rsidRPr="000303AC" w:rsidTr="000303AC">
        <w:trPr>
          <w:trHeight w:val="76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rPr>
                <w:sz w:val="22"/>
              </w:rPr>
            </w:pPr>
          </w:p>
        </w:tc>
        <w:tc>
          <w:tcPr>
            <w:tcW w:w="53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- с 1 октября по 30 апреля</w:t>
            </w:r>
          </w:p>
        </w:tc>
        <w:tc>
          <w:tcPr>
            <w:tcW w:w="14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450</w:t>
            </w:r>
          </w:p>
        </w:tc>
        <w:tc>
          <w:tcPr>
            <w:tcW w:w="21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</w:tc>
      </w:tr>
      <w:tr w:rsidR="006F4623" w:rsidRPr="000303AC" w:rsidTr="000303AC">
        <w:trPr>
          <w:trHeight w:val="9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</w:pPr>
            <w:r w:rsidRPr="000303AC">
              <w:rPr>
                <w:rFonts w:ascii="Arial" w:hAnsi="Arial"/>
                <w:szCs w:val="24"/>
                <w:lang w:val="en-US"/>
              </w:rPr>
              <w:t>7</w:t>
            </w:r>
            <w:r w:rsidRPr="000303AC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Доставка к месту ловли и обратно в зимний период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км.</w:t>
            </w:r>
          </w:p>
        </w:tc>
      </w:tr>
      <w:tr w:rsidR="006F4623" w:rsidRPr="000303AC" w:rsidTr="000303AC">
        <w:trPr>
          <w:trHeight w:val="79"/>
        </w:trPr>
        <w:tc>
          <w:tcPr>
            <w:tcW w:w="567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  <w:lang w:val="en-US"/>
              </w:rPr>
              <w:t>8</w:t>
            </w:r>
            <w:r w:rsidRPr="000303AC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388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Баня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</w:t>
            </w:r>
          </w:p>
        </w:tc>
      </w:tr>
      <w:tr w:rsidR="006F4623" w:rsidRPr="000303AC" w:rsidTr="000303AC">
        <w:trPr>
          <w:trHeight w:val="56"/>
        </w:trPr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rPr>
                <w:sz w:val="22"/>
              </w:rPr>
            </w:pPr>
          </w:p>
        </w:tc>
        <w:tc>
          <w:tcPr>
            <w:tcW w:w="538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rPr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800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час (2 часа и более)</w:t>
            </w:r>
          </w:p>
        </w:tc>
      </w:tr>
      <w:tr w:rsidR="006F4623" w:rsidRPr="000303AC" w:rsidTr="000303AC">
        <w:trPr>
          <w:trHeight w:val="3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  <w:lang w:val="en-US"/>
              </w:rPr>
              <w:t>9</w:t>
            </w:r>
            <w:r w:rsidRPr="000303AC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Услуги автостоянки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сут</w:t>
            </w:r>
            <w:r w:rsidR="0088112C">
              <w:rPr>
                <w:rFonts w:ascii="Arial" w:hAnsi="Arial"/>
                <w:szCs w:val="24"/>
              </w:rPr>
              <w:t>ки</w:t>
            </w:r>
          </w:p>
        </w:tc>
      </w:tr>
      <w:tr w:rsidR="006F4623" w:rsidRPr="000303AC" w:rsidTr="000303AC">
        <w:trPr>
          <w:trHeight w:val="2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  <w:lang w:val="en-US"/>
              </w:rPr>
              <w:t>10</w:t>
            </w:r>
            <w:r w:rsidRPr="000303AC">
              <w:rPr>
                <w:rFonts w:ascii="Arial" w:hAnsi="Arial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Хранение 1 кг рыбы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F4623" w:rsidRPr="000303AC" w:rsidRDefault="006F4623" w:rsidP="000303AC">
            <w:pPr>
              <w:pStyle w:val="ConsPlusNormal"/>
              <w:jc w:val="center"/>
              <w:rPr>
                <w:rFonts w:ascii="Arial" w:hAnsi="Arial"/>
                <w:szCs w:val="24"/>
              </w:rPr>
            </w:pPr>
            <w:r w:rsidRPr="000303AC">
              <w:rPr>
                <w:rFonts w:ascii="Arial" w:hAnsi="Arial"/>
                <w:szCs w:val="24"/>
              </w:rPr>
              <w:t>за 1 сутки</w:t>
            </w:r>
          </w:p>
        </w:tc>
      </w:tr>
    </w:tbl>
    <w:p w:rsidR="006F4623" w:rsidRDefault="006F4623" w:rsidP="000303AC"/>
    <w:p w:rsidR="006F4623" w:rsidRDefault="006F4623" w:rsidP="000303AC">
      <w:pPr>
        <w:ind w:firstLine="0"/>
      </w:pPr>
    </w:p>
    <w:sectPr w:rsidR="006F46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3" w:right="567" w:bottom="763" w:left="1701" w:header="348" w:footer="3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81" w:rsidRDefault="00604381">
      <w:r>
        <w:separator/>
      </w:r>
    </w:p>
  </w:endnote>
  <w:endnote w:type="continuationSeparator" w:id="0">
    <w:p w:rsidR="00604381" w:rsidRDefault="0060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17" w:rsidRDefault="00BA3C17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17" w:rsidRDefault="00BA3C17">
    <w:pPr>
      <w:pStyle w:val="afe"/>
    </w:pPr>
  </w:p>
  <w:p w:rsidR="00BA3C17" w:rsidRDefault="00BA3C17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81" w:rsidRDefault="00604381">
      <w:r>
        <w:separator/>
      </w:r>
    </w:p>
  </w:footnote>
  <w:footnote w:type="continuationSeparator" w:id="0">
    <w:p w:rsidR="00604381" w:rsidRDefault="0060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17" w:rsidRDefault="00BA3C17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17" w:rsidRDefault="00BA3C17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A20"/>
    <w:multiLevelType w:val="multilevel"/>
    <w:tmpl w:val="4C98FC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C17"/>
    <w:rsid w:val="000303AC"/>
    <w:rsid w:val="00140B73"/>
    <w:rsid w:val="002A1037"/>
    <w:rsid w:val="004A5C37"/>
    <w:rsid w:val="004C2595"/>
    <w:rsid w:val="00604381"/>
    <w:rsid w:val="006470E4"/>
    <w:rsid w:val="006F4623"/>
    <w:rsid w:val="0088112C"/>
    <w:rsid w:val="009D4AD5"/>
    <w:rsid w:val="00BA3C17"/>
    <w:rsid w:val="00E16A41"/>
    <w:rsid w:val="00F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Arial" w:eastAsia="Times New Roman" w:hAnsi="Arial" w:cs="Times New Roman"/>
      <w:sz w:val="26"/>
      <w:lang w:bidi="en-US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pPr>
      <w:keepNext/>
      <w:tabs>
        <w:tab w:val="num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Cs w:val="26"/>
    </w:rPr>
  </w:style>
  <w:style w:type="paragraph" w:styleId="4">
    <w:name w:val="heading 4"/>
    <w:basedOn w:val="a"/>
    <w:next w:val="a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p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Arial" w:eastAsia="Times New Roman" w:hAnsi="Arial" w:cs="Arial"/>
    </w:rPr>
  </w:style>
  <w:style w:type="character" w:customStyle="1" w:styleId="a3">
    <w:name w:val="Название Знак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7">
    <w:name w:val="Выделенная цитата Знак"/>
    <w:qFormat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Pr>
      <w:rFonts w:ascii="Tahoma" w:hAnsi="Tahoma" w:cs="Tahoma"/>
      <w:sz w:val="16"/>
      <w:szCs w:val="16"/>
      <w:lang w:bidi="en-US"/>
    </w:rPr>
  </w:style>
  <w:style w:type="character" w:customStyle="1" w:styleId="ae">
    <w:name w:val="Верхний колонтитул Знак"/>
    <w:qFormat/>
    <w:rPr>
      <w:sz w:val="26"/>
      <w:szCs w:val="24"/>
      <w:lang w:bidi="en-US"/>
    </w:rPr>
  </w:style>
  <w:style w:type="character" w:customStyle="1" w:styleId="af">
    <w:name w:val="Нижний колонтитул Знак"/>
    <w:qFormat/>
    <w:rPr>
      <w:sz w:val="26"/>
      <w:szCs w:val="24"/>
      <w:lang w:bidi="en-US"/>
    </w:rPr>
  </w:style>
  <w:style w:type="character" w:customStyle="1" w:styleId="af0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color w:val="0000FF"/>
    </w:rPr>
  </w:style>
  <w:style w:type="paragraph" w:customStyle="1" w:styleId="af1">
    <w:name w:val="Заголовок"/>
    <w:basedOn w:val="a"/>
    <w:next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2">
    <w:name w:val="Body Text"/>
    <w:basedOn w:val="a"/>
    <w:pPr>
      <w:spacing w:after="140" w:line="288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styleId="af6">
    <w:name w:val="Subtitle"/>
    <w:basedOn w:val="a"/>
    <w:next w:val="a"/>
    <w:pPr>
      <w:spacing w:after="60"/>
      <w:jc w:val="center"/>
      <w:outlineLvl w:val="1"/>
    </w:pPr>
  </w:style>
  <w:style w:type="paragraph" w:styleId="af7">
    <w:name w:val="No Spacing"/>
    <w:basedOn w:val="a"/>
    <w:qFormat/>
    <w:rPr>
      <w:szCs w:val="32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9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customStyle="1" w:styleId="afa">
    <w:name w:val="Заголовок указателя"/>
    <w:basedOn w:val="af1"/>
    <w:pPr>
      <w:suppressLineNumbers/>
      <w:ind w:firstLine="0"/>
    </w:pPr>
  </w:style>
  <w:style w:type="paragraph" w:styleId="afb">
    <w:name w:val="TOC Heading"/>
    <w:basedOn w:val="1"/>
    <w:next w:val="a"/>
    <w:pPr>
      <w:tabs>
        <w:tab w:val="clear" w:pos="432"/>
      </w:tabs>
      <w:ind w:left="0" w:firstLine="709"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d">
    <w:name w:val="header"/>
    <w:basedOn w:val="a"/>
    <w:pPr>
      <w:tabs>
        <w:tab w:val="center" w:pos="4677"/>
        <w:tab w:val="right" w:pos="9355"/>
      </w:tabs>
    </w:p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="280"/>
      <w:ind w:firstLine="0"/>
    </w:pPr>
    <w:rPr>
      <w:rFonts w:cs="Arial"/>
      <w:sz w:val="28"/>
      <w:szCs w:val="28"/>
      <w:lang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11">
    <w:name w:val="Обычная таблица1"/>
    <w:qFormat/>
    <w:rPr>
      <w:rFonts w:ascii="Times New Roman" w:eastAsia="Cambria Math" w:hAnsi="Times New Roman" w:cs="Times New Roman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Уватского муниципального района от 11.12.2018 N 208"О внесении изменений в постановление администрации Уватского муниципального района от 05.09.2012 N 75 "Об утверждении тарифов на услуги автономных учреждений Уватского муницип</vt:lpstr>
    </vt:vector>
  </TitlesOfParts>
  <Company>КонсультантПлюс Версия 4020.00.61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Уватского муниципального района от 11.12.2018 N 208"О внесении изменений в постановление администрации Уватского муниципального района от 05.09.2012 N 75 "Об утверждении тарифов на услуги автономных учреждений Уватского муниципального района"</dc:title>
  <dc:subject/>
  <dc:creator>SamLab.ws</dc:creator>
  <dc:description/>
  <cp:lastModifiedBy>Олеся</cp:lastModifiedBy>
  <cp:revision>169</cp:revision>
  <cp:lastPrinted>2021-07-16T07:24:00Z</cp:lastPrinted>
  <dcterms:created xsi:type="dcterms:W3CDTF">2021-06-15T12:14:00Z</dcterms:created>
  <dcterms:modified xsi:type="dcterms:W3CDTF">2021-07-23T04:05:00Z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  <property fmtid="{D5CDD505-2E9C-101B-9397-08002B2CF9AE}" pid="3" name="INSTALL_ID">
    <vt:lpwstr>25613</vt:lpwstr>
  </property>
  <property fmtid="{D5CDD505-2E9C-101B-9397-08002B2CF9AE}" pid="4" name="SYS_CODE_DIRECTUM">
    <vt:lpwstr>Directum</vt:lpwstr>
  </property>
  <property fmtid="{D5CDD505-2E9C-101B-9397-08002B2CF9AE}" pid="5" name="???? ?????????">
    <vt:lpwstr>[Дата документа]</vt:lpwstr>
  </property>
  <property fmtid="{D5CDD505-2E9C-101B-9397-08002B2CF9AE}" pid="6" name="?*???????????...*???????">
    <vt:lpwstr>[Телефон]</vt:lpwstr>
  </property>
  <property fmtid="{D5CDD505-2E9C-101B-9397-08002B2CF9AE}" pid="7" name="?*???????????...*??????? ?.?.">
    <vt:lpwstr>[Фамилия И.О.]</vt:lpwstr>
  </property>
  <property fmtid="{D5CDD505-2E9C-101B-9397-08002B2CF9AE}" pid="8" name="????">
    <vt:lpwstr>[Тема]</vt:lpwstr>
  </property>
  <property fmtid="{D5CDD505-2E9C-101B-9397-08002B2CF9AE}" pid="9" name="? ?????????">
    <vt:lpwstr/>
  </property>
</Properties>
</file>